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71" w:rsidRDefault="00064171" w:rsidP="00064171">
      <w:pPr>
        <w:ind w:left="5103"/>
        <w:jc w:val="right"/>
        <w:rPr>
          <w:rFonts w:eastAsia="Calibri"/>
          <w:color w:val="000000"/>
        </w:rPr>
      </w:pPr>
      <w:r w:rsidRPr="00D12843">
        <w:rPr>
          <w:rFonts w:eastAsia="Calibri"/>
          <w:color w:val="000000"/>
        </w:rPr>
        <w:t>Рассмотрено на заседании Совета РОО</w:t>
      </w:r>
    </w:p>
    <w:p w:rsidR="00064171" w:rsidRPr="00064171" w:rsidRDefault="00064171" w:rsidP="00064171">
      <w:pPr>
        <w:ind w:left="5103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24.06.202</w:t>
      </w:r>
      <w:r w:rsidR="00EF3BF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 xml:space="preserve"> Протокол № 3</w:t>
      </w:r>
    </w:p>
    <w:p w:rsidR="00064171" w:rsidRDefault="00064171" w:rsidP="00F83BA1">
      <w:pPr>
        <w:jc w:val="center"/>
        <w:rPr>
          <w:sz w:val="28"/>
          <w:szCs w:val="28"/>
        </w:rPr>
      </w:pPr>
    </w:p>
    <w:p w:rsidR="00F83BA1" w:rsidRPr="00E32F62" w:rsidRDefault="00F83BA1" w:rsidP="00F83BA1">
      <w:pPr>
        <w:jc w:val="center"/>
        <w:rPr>
          <w:sz w:val="28"/>
          <w:szCs w:val="28"/>
        </w:rPr>
      </w:pPr>
      <w:r w:rsidRPr="00E32F62">
        <w:rPr>
          <w:sz w:val="28"/>
          <w:szCs w:val="28"/>
        </w:rPr>
        <w:t>Информационно-аналитическая справка</w:t>
      </w:r>
    </w:p>
    <w:p w:rsidR="00F83BA1" w:rsidRDefault="00F83BA1" w:rsidP="00F83BA1">
      <w:pPr>
        <w:pStyle w:val="a3"/>
        <w:jc w:val="center"/>
      </w:pPr>
      <w:r>
        <w:t>о результатах мониторинга эффективности</w:t>
      </w:r>
    </w:p>
    <w:p w:rsidR="00F83BA1" w:rsidRDefault="00F83BA1" w:rsidP="00F83BA1">
      <w:pPr>
        <w:pStyle w:val="a3"/>
        <w:jc w:val="center"/>
      </w:pPr>
      <w:r>
        <w:t xml:space="preserve">воспитательной деятельности в </w:t>
      </w:r>
      <w:proofErr w:type="gramStart"/>
      <w:r>
        <w:t>образовательных</w:t>
      </w:r>
      <w:proofErr w:type="gramEnd"/>
    </w:p>
    <w:p w:rsidR="00F83BA1" w:rsidRDefault="00F83BA1" w:rsidP="00F83BA1">
      <w:pPr>
        <w:pStyle w:val="a3"/>
        <w:jc w:val="center"/>
      </w:pPr>
      <w:r>
        <w:t>организ</w:t>
      </w:r>
      <w:r w:rsidR="00EF3BF5">
        <w:t>ациях Уваровского района за 2021-2022</w:t>
      </w:r>
      <w:r>
        <w:t xml:space="preserve"> учебный год</w:t>
      </w:r>
    </w:p>
    <w:p w:rsidR="00F83BA1" w:rsidRDefault="00F83BA1" w:rsidP="00F83BA1">
      <w:pPr>
        <w:jc w:val="center"/>
        <w:rPr>
          <w:b/>
        </w:rPr>
      </w:pPr>
    </w:p>
    <w:p w:rsidR="00F83BA1" w:rsidRPr="00E32F62" w:rsidRDefault="00F83BA1" w:rsidP="00F83BA1">
      <w:pPr>
        <w:ind w:firstLine="709"/>
        <w:jc w:val="both"/>
        <w:rPr>
          <w:sz w:val="28"/>
          <w:szCs w:val="28"/>
        </w:rPr>
      </w:pPr>
      <w:r w:rsidRPr="00E32F62">
        <w:rPr>
          <w:rFonts w:eastAsia="Calibri"/>
          <w:sz w:val="28"/>
          <w:szCs w:val="28"/>
        </w:rPr>
        <w:t>В соответствии с планом работы управления образования и науки области, с целью получения объективной информации о состоянии воспитательной деятельности в образовательных организациях Тамбовской области и эффективности реализации Плана мероприятий по реализации в 2016-2020 годах в Тамбовской области Стратегии развития воспитания в Российской Федерации на период до 2025 года, утвержденной распоряжением Правительства Российской Федерации от 29 мая 2015г. №996-р</w:t>
      </w:r>
      <w:proofErr w:type="gramStart"/>
      <w:r w:rsidRPr="00E32F62">
        <w:rPr>
          <w:sz w:val="28"/>
          <w:szCs w:val="28"/>
        </w:rPr>
        <w:t xml:space="preserve"> .</w:t>
      </w:r>
      <w:proofErr w:type="gramEnd"/>
      <w:r w:rsidRPr="00E32F62">
        <w:rPr>
          <w:sz w:val="28"/>
          <w:szCs w:val="28"/>
        </w:rPr>
        <w:t xml:space="preserve">в период с 20.05.2021 мая по 21.06.2021 июня был проведен </w:t>
      </w:r>
      <w:r w:rsidRPr="00E32F62">
        <w:rPr>
          <w:rFonts w:eastAsia="Calibri"/>
          <w:sz w:val="28"/>
          <w:szCs w:val="28"/>
        </w:rPr>
        <w:t>мониторинг эффективности воспитательной деятельности в образовательных организациях, расположенных на территории Уваровского района</w:t>
      </w:r>
      <w:r w:rsidRPr="00E32F62">
        <w:rPr>
          <w:sz w:val="28"/>
          <w:szCs w:val="28"/>
        </w:rPr>
        <w:t>.</w:t>
      </w:r>
    </w:p>
    <w:p w:rsidR="00F83BA1" w:rsidRPr="00E32F62" w:rsidRDefault="00F83BA1" w:rsidP="00F83BA1">
      <w:pPr>
        <w:ind w:firstLine="709"/>
        <w:jc w:val="both"/>
        <w:rPr>
          <w:sz w:val="28"/>
          <w:szCs w:val="28"/>
        </w:rPr>
      </w:pPr>
      <w:r w:rsidRPr="00E32F62">
        <w:rPr>
          <w:sz w:val="28"/>
          <w:szCs w:val="28"/>
        </w:rPr>
        <w:t>В мониторинге приняли участие 512 обучающихся, что составляет 100% от общего числа обучающихся, подлежащих мониторингу (учащиеся 1-11 классов).</w:t>
      </w:r>
    </w:p>
    <w:p w:rsidR="00F83BA1" w:rsidRPr="00E32F62" w:rsidRDefault="00F83BA1" w:rsidP="00F83BA1">
      <w:pPr>
        <w:ind w:firstLine="709"/>
        <w:jc w:val="both"/>
        <w:rPr>
          <w:sz w:val="28"/>
          <w:szCs w:val="28"/>
        </w:rPr>
      </w:pPr>
      <w:r w:rsidRPr="00E32F62">
        <w:rPr>
          <w:sz w:val="28"/>
          <w:szCs w:val="28"/>
        </w:rPr>
        <w:t xml:space="preserve">По результатам мониторинга определена степень соответствия организованного воспитательного процесса </w:t>
      </w:r>
      <w:r w:rsidRPr="00E32F62">
        <w:rPr>
          <w:color w:val="000000"/>
          <w:sz w:val="28"/>
          <w:szCs w:val="28"/>
          <w:shd w:val="clear" w:color="auto" w:fill="FFFFFF"/>
        </w:rPr>
        <w:t>позитивным изменениям в личности ребёнка – с тем, чтобы прогнозировать его дальнейшее развитие</w:t>
      </w:r>
      <w:r w:rsidRPr="00E32F62">
        <w:rPr>
          <w:sz w:val="28"/>
          <w:szCs w:val="28"/>
        </w:rPr>
        <w:t xml:space="preserve"> </w:t>
      </w:r>
      <w:r w:rsidRPr="00E32F62">
        <w:rPr>
          <w:color w:val="000000"/>
          <w:sz w:val="28"/>
          <w:szCs w:val="28"/>
          <w:shd w:val="clear" w:color="auto" w:fill="FFFFFF"/>
        </w:rPr>
        <w:t>и обнаружить проблемы организации процесса воспитания, чтобы анализировать, обобщить и распространить позитивный опыт воспитания.</w:t>
      </w:r>
    </w:p>
    <w:p w:rsidR="00F83BA1" w:rsidRDefault="00F83BA1" w:rsidP="00F83BA1">
      <w:pPr>
        <w:jc w:val="both"/>
      </w:pPr>
      <w:r w:rsidRPr="00E32F62">
        <w:rPr>
          <w:sz w:val="28"/>
          <w:szCs w:val="28"/>
        </w:rPr>
        <w:t>среди обучающихся общеобразовательных организаций Уваровского района</w:t>
      </w:r>
      <w:r>
        <w:t>.</w:t>
      </w:r>
    </w:p>
    <w:p w:rsidR="00F83BA1" w:rsidRPr="00F83BA1" w:rsidRDefault="00F83BA1" w:rsidP="00F83BA1">
      <w:pPr>
        <w:spacing w:before="120"/>
        <w:ind w:firstLine="709"/>
        <w:jc w:val="both"/>
        <w:rPr>
          <w:i/>
          <w:sz w:val="28"/>
          <w:szCs w:val="28"/>
        </w:rPr>
      </w:pPr>
      <w:r w:rsidRPr="00F83BA1">
        <w:rPr>
          <w:i/>
          <w:sz w:val="28"/>
          <w:szCs w:val="28"/>
        </w:rPr>
        <w:t>Рекомендуем руководителям:</w:t>
      </w:r>
    </w:p>
    <w:p w:rsidR="00F83BA1" w:rsidRPr="00E32F62" w:rsidRDefault="00F83BA1" w:rsidP="00F83B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2F62">
        <w:rPr>
          <w:rFonts w:ascii="Times New Roman" w:hAnsi="Times New Roman"/>
          <w:sz w:val="24"/>
          <w:szCs w:val="24"/>
        </w:rPr>
        <w:t xml:space="preserve">Активизировать работу по профилактике зависимого поведения </w:t>
      </w:r>
      <w:proofErr w:type="gramStart"/>
      <w:r w:rsidRPr="00E32F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2F62">
        <w:rPr>
          <w:rFonts w:ascii="Times New Roman" w:hAnsi="Times New Roman"/>
          <w:sz w:val="24"/>
          <w:szCs w:val="24"/>
        </w:rPr>
        <w:t>;</w:t>
      </w:r>
    </w:p>
    <w:p w:rsidR="00F83BA1" w:rsidRPr="00E32F62" w:rsidRDefault="00F83BA1" w:rsidP="00F83B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2F62">
        <w:rPr>
          <w:rFonts w:ascii="Times New Roman" w:hAnsi="Times New Roman"/>
          <w:sz w:val="24"/>
          <w:szCs w:val="24"/>
        </w:rPr>
        <w:t>Усилить работу по организации занятости детей во внеучебное время; вовлекать как можно большее число подростков и молодежи в различные формы досуговой деятельности.</w:t>
      </w:r>
    </w:p>
    <w:p w:rsidR="00F83BA1" w:rsidRPr="00E32F62" w:rsidRDefault="00F83BA1" w:rsidP="00F83B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2F62">
        <w:rPr>
          <w:rFonts w:ascii="Times New Roman" w:hAnsi="Times New Roman"/>
          <w:sz w:val="24"/>
          <w:szCs w:val="24"/>
        </w:rPr>
        <w:t>Развивать молодежное волонтерское движение и иные формы детских и молодежных социальных инициатив.</w:t>
      </w:r>
    </w:p>
    <w:p w:rsidR="00F83BA1" w:rsidRPr="00E32F62" w:rsidRDefault="00F83BA1" w:rsidP="00F83BA1">
      <w:pPr>
        <w:spacing w:before="120"/>
        <w:ind w:firstLine="709"/>
        <w:jc w:val="both"/>
        <w:rPr>
          <w:i/>
        </w:rPr>
      </w:pPr>
      <w:r w:rsidRPr="00E32F62">
        <w:rPr>
          <w:i/>
        </w:rPr>
        <w:t>Образовательным организациям рекомендуем:</w:t>
      </w:r>
    </w:p>
    <w:p w:rsidR="00F83BA1" w:rsidRPr="00E32F62" w:rsidRDefault="00F83BA1" w:rsidP="00F83B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2F62">
        <w:rPr>
          <w:rFonts w:ascii="Times New Roman" w:hAnsi="Times New Roman"/>
          <w:sz w:val="24"/>
          <w:szCs w:val="24"/>
        </w:rPr>
        <w:t xml:space="preserve">На основании результата мониторинга разработать и обеспечить качественную разработку программ воспитания и </w:t>
      </w:r>
      <w:r w:rsidRPr="00E32F62">
        <w:rPr>
          <w:rStyle w:val="extendedtext-short"/>
          <w:rFonts w:ascii="Times New Roman" w:hAnsi="Times New Roman"/>
          <w:sz w:val="24"/>
          <w:szCs w:val="24"/>
        </w:rPr>
        <w:t xml:space="preserve">календарного плана </w:t>
      </w:r>
      <w:r w:rsidRPr="00E32F62">
        <w:rPr>
          <w:rStyle w:val="extendedtext-short"/>
          <w:rFonts w:ascii="Times New Roman" w:hAnsi="Times New Roman"/>
          <w:bCs/>
          <w:sz w:val="24"/>
          <w:szCs w:val="24"/>
        </w:rPr>
        <w:t>воспитательной</w:t>
      </w:r>
      <w:r w:rsidRPr="00E32F62">
        <w:rPr>
          <w:rStyle w:val="extendedtext-short"/>
          <w:rFonts w:ascii="Times New Roman" w:hAnsi="Times New Roman"/>
          <w:sz w:val="24"/>
          <w:szCs w:val="24"/>
        </w:rPr>
        <w:t xml:space="preserve"> работы, соответствующих уровням начального общего, основного общего и среднего общего образования, </w:t>
      </w:r>
      <w:r w:rsidRPr="00E32F62">
        <w:rPr>
          <w:rFonts w:ascii="Times New Roman" w:hAnsi="Times New Roman"/>
          <w:sz w:val="24"/>
          <w:szCs w:val="24"/>
        </w:rPr>
        <w:t>с учётом регионального компонента и специфики образовательной организации.</w:t>
      </w:r>
    </w:p>
    <w:p w:rsidR="00F83BA1" w:rsidRPr="00E32F62" w:rsidRDefault="00F83BA1" w:rsidP="00F83BA1">
      <w:pPr>
        <w:pStyle w:val="a5"/>
        <w:numPr>
          <w:ilvl w:val="0"/>
          <w:numId w:val="1"/>
        </w:numPr>
        <w:spacing w:after="0"/>
        <w:jc w:val="both"/>
        <w:rPr>
          <w:rStyle w:val="extendedtext-short"/>
          <w:sz w:val="24"/>
          <w:szCs w:val="24"/>
        </w:rPr>
      </w:pPr>
      <w:r w:rsidRPr="00E32F62">
        <w:rPr>
          <w:rStyle w:val="extendedtext-short"/>
          <w:rFonts w:ascii="Times New Roman" w:hAnsi="Times New Roman"/>
          <w:sz w:val="24"/>
          <w:szCs w:val="24"/>
        </w:rPr>
        <w:t>Скорректировать при планировании воспитательной работы региональную «линейку» ключевых проектов, конкурсов и фестивалей, входящих в «Единый областной календарь мероприятий в системе дополнительного образования и воспитания».</w:t>
      </w:r>
    </w:p>
    <w:p w:rsidR="00674D38" w:rsidRDefault="00674D38" w:rsidP="00F83BA1"/>
    <w:sectPr w:rsidR="00674D38" w:rsidSect="0065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7061"/>
    <w:multiLevelType w:val="hybridMultilevel"/>
    <w:tmpl w:val="ED7A23C8"/>
    <w:lvl w:ilvl="0" w:tplc="41B8B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EC"/>
    <w:rsid w:val="00064171"/>
    <w:rsid w:val="001134C3"/>
    <w:rsid w:val="00121641"/>
    <w:rsid w:val="001D59EC"/>
    <w:rsid w:val="0054187F"/>
    <w:rsid w:val="0056496E"/>
    <w:rsid w:val="00654E0C"/>
    <w:rsid w:val="00674D38"/>
    <w:rsid w:val="007F7D8D"/>
    <w:rsid w:val="00C17C45"/>
    <w:rsid w:val="00CB0ABA"/>
    <w:rsid w:val="00E32F62"/>
    <w:rsid w:val="00EF3BF5"/>
    <w:rsid w:val="00F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BA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83B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3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basedOn w:val="a0"/>
    <w:rsid w:val="00F8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2021-04-21T11:39:00Z</cp:lastPrinted>
  <dcterms:created xsi:type="dcterms:W3CDTF">2021-04-21T10:27:00Z</dcterms:created>
  <dcterms:modified xsi:type="dcterms:W3CDTF">2022-08-09T11:39:00Z</dcterms:modified>
</cp:coreProperties>
</file>